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B88" w:rsidRDefault="004B0E25" w:rsidP="0091354A">
      <w:pPr>
        <w:spacing w:after="0"/>
      </w:pPr>
      <w:r>
        <w:rPr>
          <w:noProof/>
        </w:rPr>
        <w:pict>
          <v:roundrect id="_x0000_s1028" style="position:absolute;margin-left:-7.35pt;margin-top:14.1pt;width:440.65pt;height:175pt;z-index:251658240" arcsize="10923f" fillcolor="white [3201]" strokecolor="black [3200]" strokeweight="1pt">
            <v:stroke dashstyle="dash"/>
            <v:shadow color="#868686"/>
            <v:textbox style="mso-next-textbox:#_x0000_s1028">
              <w:txbxContent>
                <w:p w:rsidR="00367C68" w:rsidRDefault="000D11FE" w:rsidP="00367C68">
                  <w:pPr>
                    <w:autoSpaceDE w:val="0"/>
                    <w:autoSpaceDN w:val="0"/>
                    <w:bidi/>
                    <w:adjustRightInd w:val="0"/>
                    <w:spacing w:after="0" w:line="360" w:lineRule="auto"/>
                    <w:rPr>
                      <w:rStyle w:val="longtext"/>
                      <w:b/>
                      <w:bCs/>
                      <w:color w:val="FF0000"/>
                      <w:sz w:val="24"/>
                      <w:szCs w:val="24"/>
                      <w:rtl/>
                      <w:lang w:bidi="ar-DZ"/>
                    </w:rPr>
                  </w:pPr>
                  <w:r w:rsidRPr="00F21E01">
                    <w:rPr>
                      <w:rFonts w:asciiTheme="majorBidi" w:hAnsiTheme="majorBidi" w:cstheme="majorBidi"/>
                      <w:b/>
                      <w:bCs/>
                      <w:sz w:val="28"/>
                      <w:szCs w:val="28"/>
                      <w:u w:val="double"/>
                      <w:rtl/>
                      <w:lang w:bidi="ar-DZ"/>
                    </w:rPr>
                    <w:t>الملخص</w:t>
                  </w:r>
                  <w:r w:rsidRPr="00367C68">
                    <w:rPr>
                      <w:rFonts w:asciiTheme="majorBidi" w:hAnsiTheme="majorBidi" w:cstheme="majorBidi"/>
                      <w:sz w:val="24"/>
                      <w:szCs w:val="24"/>
                      <w:rtl/>
                      <w:lang w:bidi="ar-DZ"/>
                    </w:rPr>
                    <w:t>:</w:t>
                  </w:r>
                  <w:r w:rsidR="007C2726">
                    <w:rPr>
                      <w:rFonts w:asciiTheme="majorBidi" w:hAnsiTheme="majorBidi" w:cstheme="majorBidi"/>
                      <w:sz w:val="24"/>
                      <w:szCs w:val="24"/>
                      <w:lang w:bidi="ar-DZ"/>
                    </w:rPr>
                    <w:t xml:space="preserve"> </w:t>
                  </w:r>
                  <w:r w:rsidR="00367C68" w:rsidRPr="00367C68">
                    <w:rPr>
                      <w:rStyle w:val="longtext"/>
                      <w:rFonts w:asciiTheme="majorBidi" w:hAnsiTheme="majorBidi" w:cstheme="majorBidi"/>
                      <w:sz w:val="24"/>
                      <w:szCs w:val="24"/>
                      <w:rtl/>
                      <w:lang w:bidi="ar-DZ"/>
                    </w:rPr>
                    <w:t xml:space="preserve">إدارة الحالات </w:t>
                  </w:r>
                  <w:proofErr w:type="spellStart"/>
                  <w:r w:rsidR="00367C68" w:rsidRPr="00367C68">
                    <w:rPr>
                      <w:rStyle w:val="longtext"/>
                      <w:rFonts w:asciiTheme="majorBidi" w:hAnsiTheme="majorBidi" w:cstheme="majorBidi"/>
                      <w:sz w:val="24"/>
                      <w:szCs w:val="24"/>
                      <w:rtl/>
                      <w:lang w:bidi="ar-DZ"/>
                    </w:rPr>
                    <w:t>الاستعجالية</w:t>
                  </w:r>
                  <w:proofErr w:type="spellEnd"/>
                  <w:r w:rsidR="00367C68" w:rsidRPr="00367C68">
                    <w:rPr>
                      <w:rStyle w:val="longtext"/>
                      <w:rFonts w:asciiTheme="majorBidi" w:hAnsiTheme="majorBidi" w:cstheme="majorBidi"/>
                      <w:sz w:val="24"/>
                      <w:szCs w:val="24"/>
                      <w:rtl/>
                      <w:lang w:bidi="ar-DZ"/>
                    </w:rPr>
                    <w:t xml:space="preserve">  يمثل أولوية قصوى من نظام الرعاية الصحية</w:t>
                  </w:r>
                  <w:r w:rsidR="00367C68" w:rsidRPr="00367C68">
                    <w:rPr>
                      <w:rStyle w:val="longtext"/>
                      <w:rFonts w:asciiTheme="majorBidi" w:hAnsiTheme="majorBidi" w:cstheme="majorBidi"/>
                      <w:sz w:val="24"/>
                      <w:szCs w:val="24"/>
                      <w:lang w:bidi="ar-DZ"/>
                    </w:rPr>
                    <w:t xml:space="preserve">. </w:t>
                  </w:r>
                  <w:r w:rsidR="00367C68" w:rsidRPr="00367C68">
                    <w:rPr>
                      <w:rStyle w:val="longtext"/>
                      <w:rFonts w:asciiTheme="majorBidi" w:hAnsiTheme="majorBidi" w:cstheme="majorBidi"/>
                      <w:sz w:val="24"/>
                      <w:szCs w:val="24"/>
                      <w:rtl/>
                      <w:lang w:bidi="ar-DZ"/>
                    </w:rPr>
                    <w:t xml:space="preserve">وقد تمنى المهنيين في قطاع الصحة وجود تدابير تنفيذية سريعة بالتعاون مع جميع ممثلي أصحاب المصلحة </w:t>
                  </w:r>
                  <w:proofErr w:type="gramStart"/>
                  <w:r w:rsidR="00367C68" w:rsidRPr="00367C68">
                    <w:rPr>
                      <w:rStyle w:val="longtext"/>
                      <w:rFonts w:asciiTheme="majorBidi" w:hAnsiTheme="majorBidi" w:cstheme="majorBidi"/>
                      <w:sz w:val="24"/>
                      <w:szCs w:val="24"/>
                      <w:rtl/>
                      <w:lang w:bidi="ar-DZ"/>
                    </w:rPr>
                    <w:t>المعنيين ،</w:t>
                  </w:r>
                  <w:proofErr w:type="gramEnd"/>
                  <w:r w:rsidR="00367C68" w:rsidRPr="00367C68">
                    <w:rPr>
                      <w:rStyle w:val="longtext"/>
                      <w:rFonts w:asciiTheme="majorBidi" w:hAnsiTheme="majorBidi" w:cstheme="majorBidi"/>
                      <w:sz w:val="24"/>
                      <w:szCs w:val="24"/>
                      <w:rtl/>
                      <w:lang w:bidi="ar-DZ"/>
                    </w:rPr>
                    <w:t xml:space="preserve"> لتحسين تنظيم وتشغيل مصلحة الاستعجالات في الجزائر</w:t>
                  </w:r>
                  <w:r w:rsidR="00367C68" w:rsidRPr="00367C68">
                    <w:rPr>
                      <w:rStyle w:val="longtext"/>
                      <w:rFonts w:asciiTheme="majorBidi" w:hAnsiTheme="majorBidi" w:cstheme="majorBidi"/>
                      <w:sz w:val="24"/>
                      <w:szCs w:val="24"/>
                      <w:lang w:bidi="ar-DZ"/>
                    </w:rPr>
                    <w:t>.</w:t>
                  </w:r>
                  <w:r w:rsidR="00367C68" w:rsidRPr="00367C68">
                    <w:rPr>
                      <w:rStyle w:val="longtext"/>
                      <w:rFonts w:asciiTheme="majorBidi" w:hAnsiTheme="majorBidi" w:cstheme="majorBidi"/>
                      <w:sz w:val="24"/>
                      <w:szCs w:val="24"/>
                      <w:rtl/>
                      <w:lang w:bidi="ar-DZ"/>
                    </w:rPr>
                    <w:t xml:space="preserve"> </w:t>
                  </w:r>
                  <w:proofErr w:type="gramStart"/>
                  <w:r w:rsidR="00367C68" w:rsidRPr="00367C68">
                    <w:rPr>
                      <w:rStyle w:val="longtext"/>
                      <w:rFonts w:asciiTheme="majorBidi" w:hAnsiTheme="majorBidi" w:cstheme="majorBidi"/>
                      <w:sz w:val="24"/>
                      <w:szCs w:val="24"/>
                      <w:rtl/>
                      <w:lang w:bidi="ar-DZ"/>
                    </w:rPr>
                    <w:t>لهذا</w:t>
                  </w:r>
                  <w:proofErr w:type="gramEnd"/>
                  <w:r w:rsidR="00367C68" w:rsidRPr="00367C68">
                    <w:rPr>
                      <w:rStyle w:val="longtext"/>
                      <w:rFonts w:asciiTheme="majorBidi" w:hAnsiTheme="majorBidi" w:cstheme="majorBidi"/>
                      <w:sz w:val="24"/>
                      <w:szCs w:val="24"/>
                      <w:rtl/>
                      <w:lang w:bidi="ar-DZ"/>
                    </w:rPr>
                    <w:t xml:space="preserve"> فإننا نقترح </w:t>
                  </w:r>
                  <w:r w:rsidR="00367C68" w:rsidRPr="00367C68">
                    <w:rPr>
                      <w:rStyle w:val="longtext"/>
                      <w:rFonts w:asciiTheme="majorBidi" w:hAnsiTheme="majorBidi" w:cstheme="majorBidi"/>
                      <w:sz w:val="24"/>
                      <w:szCs w:val="24"/>
                      <w:rtl/>
                    </w:rPr>
                    <w:t xml:space="preserve">نظام اللوحة </w:t>
                  </w:r>
                  <w:r w:rsidR="00367C68" w:rsidRPr="00367C68">
                    <w:rPr>
                      <w:rStyle w:val="longtext"/>
                      <w:rFonts w:asciiTheme="majorBidi" w:hAnsiTheme="majorBidi" w:cstheme="majorBidi"/>
                      <w:sz w:val="24"/>
                      <w:szCs w:val="24"/>
                      <w:rtl/>
                      <w:lang w:bidi="ar-DZ"/>
                    </w:rPr>
                    <w:t>التفاعلية من أجل تحسين استجابة النظام لحالات الرعاية الصحية غير مبرمجة.</w:t>
                  </w:r>
                </w:p>
                <w:p w:rsidR="00717221" w:rsidRPr="00F21E01" w:rsidRDefault="00717221" w:rsidP="00367C68">
                  <w:pPr>
                    <w:autoSpaceDE w:val="0"/>
                    <w:autoSpaceDN w:val="0"/>
                    <w:bidi/>
                    <w:adjustRightInd w:val="0"/>
                    <w:spacing w:after="0" w:line="360" w:lineRule="auto"/>
                    <w:rPr>
                      <w:rFonts w:asciiTheme="majorBidi" w:eastAsia="Times New Roman" w:hAnsiTheme="majorBidi" w:cstheme="majorBidi"/>
                      <w:sz w:val="24"/>
                      <w:szCs w:val="24"/>
                      <w:lang w:bidi="ar-DZ"/>
                    </w:rPr>
                  </w:pPr>
                  <w:r w:rsidRPr="00F21E01">
                    <w:rPr>
                      <w:rFonts w:asciiTheme="majorBidi" w:hAnsiTheme="majorBidi" w:cstheme="majorBidi"/>
                      <w:b/>
                      <w:bCs/>
                      <w:sz w:val="28"/>
                      <w:szCs w:val="28"/>
                      <w:u w:val="single"/>
                      <w:rtl/>
                      <w:lang w:bidi="ar-DZ"/>
                    </w:rPr>
                    <w:t>الكلمات ال</w:t>
                  </w:r>
                  <w:proofErr w:type="spellStart"/>
                  <w:r w:rsidRPr="00F21E01">
                    <w:rPr>
                      <w:rFonts w:asciiTheme="majorBidi" w:hAnsiTheme="majorBidi" w:cstheme="majorBidi"/>
                      <w:b/>
                      <w:bCs/>
                      <w:sz w:val="28"/>
                      <w:szCs w:val="28"/>
                      <w:u w:val="single"/>
                      <w:rtl/>
                    </w:rPr>
                    <w:t>مفتاحية</w:t>
                  </w:r>
                  <w:proofErr w:type="spellEnd"/>
                  <w:r w:rsidRPr="00F21E01">
                    <w:rPr>
                      <w:rFonts w:asciiTheme="majorBidi" w:hAnsiTheme="majorBidi" w:cstheme="majorBidi"/>
                      <w:b/>
                      <w:bCs/>
                      <w:sz w:val="28"/>
                      <w:szCs w:val="28"/>
                      <w:rtl/>
                    </w:rPr>
                    <w:t xml:space="preserve"> :</w:t>
                  </w:r>
                  <w:r w:rsidR="007C2726">
                    <w:rPr>
                      <w:rFonts w:asciiTheme="majorBidi" w:hAnsiTheme="majorBidi" w:cstheme="majorBidi"/>
                      <w:b/>
                      <w:bCs/>
                      <w:sz w:val="28"/>
                      <w:szCs w:val="28"/>
                    </w:rPr>
                    <w:t xml:space="preserve"> </w:t>
                  </w:r>
                  <w:proofErr w:type="spellStart"/>
                  <w:r w:rsidR="008B2EF1">
                    <w:rPr>
                      <w:rFonts w:asciiTheme="majorBidi" w:hAnsiTheme="majorBidi" w:cstheme="majorBidi" w:hint="cs"/>
                      <w:sz w:val="24"/>
                      <w:szCs w:val="24"/>
                      <w:rtl/>
                    </w:rPr>
                    <w:t>ال</w:t>
                  </w:r>
                  <w:r w:rsidR="0082545D">
                    <w:rPr>
                      <w:rFonts w:asciiTheme="majorBidi" w:hAnsiTheme="majorBidi" w:cstheme="majorBidi" w:hint="cs"/>
                      <w:sz w:val="24"/>
                      <w:szCs w:val="24"/>
                      <w:rtl/>
                    </w:rPr>
                    <w:t>إستعجالات</w:t>
                  </w:r>
                  <w:proofErr w:type="spellEnd"/>
                  <w:r w:rsidR="00724A34">
                    <w:rPr>
                      <w:rFonts w:asciiTheme="majorBidi" w:hAnsiTheme="majorBidi" w:cstheme="majorBidi"/>
                      <w:sz w:val="24"/>
                      <w:szCs w:val="24"/>
                    </w:rPr>
                    <w:t xml:space="preserve">. </w:t>
                  </w:r>
                  <w:proofErr w:type="gramStart"/>
                  <w:r w:rsidR="008B2EF1">
                    <w:rPr>
                      <w:rFonts w:asciiTheme="majorBidi" w:hAnsiTheme="majorBidi" w:cstheme="majorBidi" w:hint="cs"/>
                      <w:sz w:val="24"/>
                      <w:szCs w:val="24"/>
                      <w:rtl/>
                    </w:rPr>
                    <w:t>ال</w:t>
                  </w:r>
                  <w:r w:rsidR="00724A34">
                    <w:rPr>
                      <w:rFonts w:asciiTheme="majorBidi" w:hAnsiTheme="majorBidi" w:cstheme="majorBidi" w:hint="cs"/>
                      <w:sz w:val="24"/>
                      <w:szCs w:val="24"/>
                      <w:rtl/>
                    </w:rPr>
                    <w:t>عمل</w:t>
                  </w:r>
                  <w:proofErr w:type="gramEnd"/>
                  <w:r w:rsidR="007C2726">
                    <w:rPr>
                      <w:rFonts w:asciiTheme="majorBidi" w:hAnsiTheme="majorBidi" w:cstheme="majorBidi"/>
                      <w:sz w:val="24"/>
                      <w:szCs w:val="24"/>
                    </w:rPr>
                    <w:t xml:space="preserve"> </w:t>
                  </w:r>
                  <w:r w:rsidR="008B2EF1">
                    <w:rPr>
                      <w:rFonts w:asciiTheme="majorBidi" w:hAnsiTheme="majorBidi" w:cstheme="majorBidi" w:hint="cs"/>
                      <w:sz w:val="24"/>
                      <w:szCs w:val="24"/>
                      <w:rtl/>
                    </w:rPr>
                    <w:t>ال</w:t>
                  </w:r>
                  <w:r w:rsidR="00724A34">
                    <w:rPr>
                      <w:rFonts w:asciiTheme="majorBidi" w:hAnsiTheme="majorBidi" w:cstheme="majorBidi" w:hint="cs"/>
                      <w:sz w:val="24"/>
                      <w:szCs w:val="24"/>
                      <w:rtl/>
                    </w:rPr>
                    <w:t>تعاوني</w:t>
                  </w:r>
                  <w:r w:rsidR="00724A34">
                    <w:rPr>
                      <w:rFonts w:asciiTheme="majorBidi" w:hAnsiTheme="majorBidi" w:cstheme="majorBidi"/>
                      <w:sz w:val="24"/>
                      <w:szCs w:val="24"/>
                    </w:rPr>
                    <w:t>.</w:t>
                  </w:r>
                  <w:proofErr w:type="gramStart"/>
                  <w:r w:rsidR="00724A34">
                    <w:rPr>
                      <w:rFonts w:asciiTheme="majorBidi" w:hAnsiTheme="majorBidi" w:cstheme="majorBidi" w:hint="cs"/>
                      <w:sz w:val="24"/>
                      <w:szCs w:val="24"/>
                      <w:rtl/>
                    </w:rPr>
                    <w:t>اللوحة</w:t>
                  </w:r>
                  <w:proofErr w:type="gramEnd"/>
                  <w:r w:rsidR="00724A34">
                    <w:rPr>
                      <w:rFonts w:asciiTheme="majorBidi" w:hAnsiTheme="majorBidi" w:cstheme="majorBidi" w:hint="cs"/>
                      <w:sz w:val="24"/>
                      <w:szCs w:val="24"/>
                      <w:rtl/>
                    </w:rPr>
                    <w:t xml:space="preserve"> التفاعلية</w:t>
                  </w:r>
                  <w:r w:rsidR="00724A34">
                    <w:rPr>
                      <w:rFonts w:asciiTheme="majorBidi" w:hAnsiTheme="majorBidi" w:cstheme="majorBidi"/>
                      <w:sz w:val="24"/>
                      <w:szCs w:val="24"/>
                    </w:rPr>
                    <w:t>.</w:t>
                  </w:r>
                </w:p>
                <w:p w:rsidR="000D11FE" w:rsidRPr="000D11FE" w:rsidRDefault="000D11FE" w:rsidP="000D11FE">
                  <w:pPr>
                    <w:bidi/>
                    <w:jc w:val="both"/>
                    <w:rPr>
                      <w:sz w:val="28"/>
                      <w:szCs w:val="28"/>
                      <w:lang w:bidi="ar-DZ"/>
                    </w:rPr>
                  </w:pPr>
                  <w:r>
                    <w:rPr>
                      <w:rFonts w:hint="cs"/>
                      <w:i/>
                      <w:iCs/>
                      <w:sz w:val="28"/>
                      <w:szCs w:val="28"/>
                      <w:rtl/>
                      <w:lang w:bidi="ar-DZ"/>
                    </w:rPr>
                    <w:t>.</w:t>
                  </w:r>
                </w:p>
              </w:txbxContent>
            </v:textbox>
          </v:roundrect>
        </w:pict>
      </w:r>
      <w:r>
        <w:rPr>
          <w:noProof/>
        </w:rPr>
        <w:pict>
          <v:roundrect id="_x0000_s1030" style="position:absolute;margin-left:-7.35pt;margin-top:203.25pt;width:445.65pt;height:220.2pt;z-index:251660288" arcsize="10923f" fillcolor="white [3201]" strokecolor="black [3200]" strokeweight="1pt">
            <v:stroke dashstyle="dash"/>
            <v:shadow color="#868686"/>
            <v:textbox style="mso-next-textbox:#_x0000_s1030">
              <w:txbxContent>
                <w:p w:rsidR="00C90BA1" w:rsidRPr="002B529F" w:rsidRDefault="00C90BA1" w:rsidP="00703C9E">
                  <w:pPr>
                    <w:autoSpaceDE w:val="0"/>
                    <w:autoSpaceDN w:val="0"/>
                    <w:adjustRightInd w:val="0"/>
                    <w:spacing w:after="0" w:line="360" w:lineRule="auto"/>
                    <w:jc w:val="both"/>
                    <w:rPr>
                      <w:rFonts w:asciiTheme="majorBidi" w:hAnsiTheme="majorBidi" w:cstheme="majorBidi"/>
                      <w:color w:val="000000" w:themeColor="text1"/>
                      <w:sz w:val="24"/>
                      <w:szCs w:val="24"/>
                    </w:rPr>
                  </w:pPr>
                  <w:r w:rsidRPr="0091354A">
                    <w:rPr>
                      <w:rFonts w:asciiTheme="majorBidi" w:hAnsiTheme="majorBidi" w:cstheme="majorBidi"/>
                      <w:b/>
                      <w:bCs/>
                      <w:sz w:val="28"/>
                      <w:szCs w:val="28"/>
                      <w:u w:val="double"/>
                      <w:lang w:val="en-US" w:bidi="ar-DZ"/>
                    </w:rPr>
                    <w:t>Abstract</w:t>
                  </w:r>
                  <w:r w:rsidR="002125A6">
                    <w:rPr>
                      <w:rFonts w:asciiTheme="majorBidi" w:hAnsiTheme="majorBidi" w:cstheme="majorBidi"/>
                      <w:b/>
                      <w:bCs/>
                      <w:sz w:val="28"/>
                      <w:szCs w:val="28"/>
                      <w:u w:val="double"/>
                      <w:lang w:val="en-US" w:bidi="ar-DZ"/>
                    </w:rPr>
                    <w:t xml:space="preserve"> </w:t>
                  </w:r>
                  <w:r w:rsidR="002B529F" w:rsidRPr="002B529F">
                    <w:rPr>
                      <w:rStyle w:val="hps"/>
                      <w:rFonts w:asciiTheme="majorBidi" w:hAnsiTheme="majorBidi" w:cstheme="majorBidi"/>
                      <w:color w:val="000000" w:themeColor="text1"/>
                      <w:sz w:val="24"/>
                      <w:szCs w:val="24"/>
                    </w:rPr>
                    <w:t>The</w:t>
                  </w:r>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management of</w:t>
                  </w:r>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emergencies</w:t>
                  </w:r>
                  <w:r w:rsidR="00DC70F2">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is</w:t>
                  </w:r>
                  <w:proofErr w:type="spellEnd"/>
                  <w:r w:rsidR="002B529F" w:rsidRPr="002B529F">
                    <w:rPr>
                      <w:rStyle w:val="hps"/>
                      <w:rFonts w:asciiTheme="majorBidi" w:hAnsiTheme="majorBidi" w:cstheme="majorBidi"/>
                      <w:color w:val="000000" w:themeColor="text1"/>
                      <w:sz w:val="24"/>
                      <w:szCs w:val="24"/>
                    </w:rPr>
                    <w:t xml:space="preserve"> one of the</w:t>
                  </w:r>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 xml:space="preserve">main </w:t>
                  </w:r>
                  <w:proofErr w:type="spellStart"/>
                  <w:r w:rsidR="002B529F" w:rsidRPr="002B529F">
                    <w:rPr>
                      <w:rStyle w:val="hps"/>
                      <w:rFonts w:asciiTheme="majorBidi" w:hAnsiTheme="majorBidi" w:cstheme="majorBidi"/>
                      <w:color w:val="000000" w:themeColor="text1"/>
                      <w:sz w:val="24"/>
                      <w:szCs w:val="24"/>
                    </w:rPr>
                    <w:t>priorities</w:t>
                  </w:r>
                  <w:proofErr w:type="spellEnd"/>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 xml:space="preserve">of the </w:t>
                  </w:r>
                  <w:proofErr w:type="spellStart"/>
                  <w:r w:rsidR="002B529F" w:rsidRPr="002B529F">
                    <w:rPr>
                      <w:rStyle w:val="hps"/>
                      <w:rFonts w:asciiTheme="majorBidi" w:hAnsiTheme="majorBidi" w:cstheme="majorBidi"/>
                      <w:color w:val="000000" w:themeColor="text1"/>
                      <w:sz w:val="24"/>
                      <w:szCs w:val="24"/>
                    </w:rPr>
                    <w:t>organization</w:t>
                  </w:r>
                  <w:proofErr w:type="spellEnd"/>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system</w:t>
                  </w:r>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care.</w:t>
                  </w:r>
                  <w:r w:rsidR="002125A6">
                    <w:rPr>
                      <w:rStyle w:val="hps"/>
                      <w:rFonts w:asciiTheme="majorBidi" w:hAnsiTheme="majorBidi" w:cstheme="majorBidi"/>
                      <w:color w:val="000000" w:themeColor="text1"/>
                      <w:sz w:val="24"/>
                      <w:szCs w:val="24"/>
                    </w:rPr>
                    <w:t xml:space="preserve"> </w:t>
                  </w:r>
                  <w:proofErr w:type="spellStart"/>
                  <w:r w:rsidR="002125A6">
                    <w:rPr>
                      <w:rStyle w:val="hps"/>
                      <w:rFonts w:asciiTheme="majorBidi" w:hAnsiTheme="majorBidi" w:cstheme="majorBidi"/>
                      <w:color w:val="000000" w:themeColor="text1"/>
                      <w:sz w:val="24"/>
                      <w:szCs w:val="24"/>
                    </w:rPr>
                    <w:t>Professionals</w:t>
                  </w:r>
                  <w:proofErr w:type="spellEnd"/>
                  <w:r w:rsidR="00703C9E">
                    <w:rPr>
                      <w:rStyle w:val="hps"/>
                      <w:rFonts w:asciiTheme="majorBidi" w:hAnsiTheme="majorBidi" w:cstheme="majorBidi"/>
                      <w:color w:val="000000" w:themeColor="text1"/>
                      <w:sz w:val="24"/>
                      <w:szCs w:val="24"/>
                    </w:rPr>
                    <w:t xml:space="preserve"> </w:t>
                  </w:r>
                  <w:r w:rsidR="002125A6">
                    <w:rPr>
                      <w:rStyle w:val="hps"/>
                      <w:rFonts w:asciiTheme="majorBidi" w:hAnsiTheme="majorBidi" w:cstheme="majorBidi"/>
                      <w:color w:val="000000" w:themeColor="text1"/>
                      <w:sz w:val="24"/>
                      <w:szCs w:val="24"/>
                    </w:rPr>
                    <w:t xml:space="preserve">in the </w:t>
                  </w:r>
                  <w:r w:rsidR="002B529F" w:rsidRPr="002B529F">
                    <w:rPr>
                      <w:rStyle w:val="hps"/>
                      <w:rFonts w:asciiTheme="majorBidi" w:hAnsiTheme="majorBidi" w:cstheme="majorBidi"/>
                      <w:color w:val="000000" w:themeColor="text1"/>
                      <w:sz w:val="24"/>
                      <w:szCs w:val="24"/>
                      <w:lang w:val="en-US"/>
                    </w:rPr>
                    <w:t>health</w:t>
                  </w:r>
                  <w:r w:rsidR="002125A6">
                    <w:rPr>
                      <w:rStyle w:val="hps"/>
                      <w:rFonts w:asciiTheme="majorBidi" w:hAnsiTheme="majorBidi" w:cstheme="majorBidi"/>
                      <w:color w:val="000000" w:themeColor="text1"/>
                      <w:sz w:val="24"/>
                      <w:szCs w:val="24"/>
                      <w:lang w:val="en-US"/>
                    </w:rPr>
                    <w:t xml:space="preserve"> </w:t>
                  </w:r>
                  <w:proofErr w:type="spellStart"/>
                  <w:r w:rsidR="002B529F" w:rsidRPr="002B529F">
                    <w:rPr>
                      <w:rStyle w:val="hps"/>
                      <w:rFonts w:asciiTheme="majorBidi" w:hAnsiTheme="majorBidi" w:cstheme="majorBidi"/>
                      <w:color w:val="000000" w:themeColor="text1"/>
                      <w:sz w:val="24"/>
                      <w:szCs w:val="24"/>
                    </w:rPr>
                    <w:t>sector</w:t>
                  </w:r>
                  <w:proofErr w:type="spellEnd"/>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have</w:t>
                  </w:r>
                  <w:r w:rsidR="002125A6">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wished</w:t>
                  </w:r>
                  <w:proofErr w:type="spellEnd"/>
                  <w:r w:rsidR="00DC70F2">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operational</w:t>
                  </w:r>
                  <w:proofErr w:type="spellEnd"/>
                  <w:r w:rsidR="00703C9E">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measures</w:t>
                  </w:r>
                  <w:proofErr w:type="spellEnd"/>
                  <w:r w:rsidR="00703C9E">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 xml:space="preserve">are </w:t>
                  </w:r>
                  <w:proofErr w:type="spellStart"/>
                  <w:r w:rsidR="002B529F" w:rsidRPr="002B529F">
                    <w:rPr>
                      <w:rStyle w:val="hps"/>
                      <w:rFonts w:asciiTheme="majorBidi" w:hAnsiTheme="majorBidi" w:cstheme="majorBidi"/>
                      <w:color w:val="000000" w:themeColor="text1"/>
                      <w:sz w:val="24"/>
                      <w:szCs w:val="24"/>
                    </w:rPr>
                    <w:t>quickly</w:t>
                  </w:r>
                  <w:proofErr w:type="spellEnd"/>
                  <w:r w:rsidR="00DC70F2">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taken</w:t>
                  </w:r>
                  <w:proofErr w:type="spellEnd"/>
                  <w:r w:rsidR="00DC70F2">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following</w:t>
                  </w:r>
                  <w:proofErr w:type="spellEnd"/>
                  <w:r w:rsidR="00DC70F2">
                    <w:rPr>
                      <w:rStyle w:val="hps"/>
                      <w:rFonts w:asciiTheme="majorBidi" w:hAnsiTheme="majorBidi" w:cstheme="majorBidi"/>
                      <w:color w:val="000000" w:themeColor="text1"/>
                      <w:sz w:val="24"/>
                      <w:szCs w:val="24"/>
                    </w:rPr>
                    <w:t xml:space="preserve"> </w:t>
                  </w:r>
                  <w:proofErr w:type="gramStart"/>
                  <w:r w:rsidR="002B529F" w:rsidRPr="002B529F">
                    <w:rPr>
                      <w:rStyle w:val="longtext"/>
                      <w:rFonts w:asciiTheme="majorBidi" w:hAnsiTheme="majorBidi" w:cstheme="majorBidi"/>
                      <w:color w:val="000000" w:themeColor="text1"/>
                      <w:sz w:val="24"/>
                      <w:szCs w:val="24"/>
                    </w:rPr>
                    <w:t>a</w:t>
                  </w:r>
                  <w:proofErr w:type="gramEnd"/>
                  <w:r w:rsidR="002125A6">
                    <w:rPr>
                      <w:rStyle w:val="longtext"/>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 xml:space="preserve">collaborative </w:t>
                  </w:r>
                  <w:proofErr w:type="spellStart"/>
                  <w:r w:rsidR="002B529F" w:rsidRPr="002B529F">
                    <w:rPr>
                      <w:rStyle w:val="hps"/>
                      <w:rFonts w:asciiTheme="majorBidi" w:hAnsiTheme="majorBidi" w:cstheme="majorBidi"/>
                      <w:color w:val="000000" w:themeColor="text1"/>
                      <w:sz w:val="24"/>
                      <w:szCs w:val="24"/>
                    </w:rPr>
                    <w:t>work</w:t>
                  </w:r>
                  <w:proofErr w:type="spellEnd"/>
                  <w:r w:rsidR="002125A6">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with</w:t>
                  </w:r>
                  <w:proofErr w:type="spellEnd"/>
                  <w:r w:rsidR="002B529F" w:rsidRPr="002B529F">
                    <w:rPr>
                      <w:rStyle w:val="hps"/>
                      <w:rFonts w:asciiTheme="majorBidi" w:hAnsiTheme="majorBidi" w:cstheme="majorBidi"/>
                      <w:color w:val="000000" w:themeColor="text1"/>
                      <w:sz w:val="24"/>
                      <w:szCs w:val="24"/>
                    </w:rPr>
                    <w:t xml:space="preserve"> all</w:t>
                  </w:r>
                  <w:r w:rsidR="00703C9E">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representative</w:t>
                  </w:r>
                  <w:proofErr w:type="spellEnd"/>
                  <w:r w:rsidR="00703C9E">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actors</w:t>
                  </w:r>
                  <w:proofErr w:type="spellEnd"/>
                  <w:r w:rsidR="002B529F" w:rsidRPr="002B529F">
                    <w:rPr>
                      <w:rStyle w:val="hps"/>
                      <w:rFonts w:asciiTheme="majorBidi" w:hAnsiTheme="majorBidi" w:cstheme="majorBidi"/>
                      <w:color w:val="000000" w:themeColor="text1"/>
                      <w:sz w:val="24"/>
                      <w:szCs w:val="24"/>
                    </w:rPr>
                    <w:t xml:space="preserve"> of </w:t>
                  </w:r>
                  <w:proofErr w:type="spellStart"/>
                  <w:r w:rsidR="002B529F" w:rsidRPr="002B529F">
                    <w:rPr>
                      <w:rStyle w:val="hps"/>
                      <w:rFonts w:asciiTheme="majorBidi" w:hAnsiTheme="majorBidi" w:cstheme="majorBidi"/>
                      <w:color w:val="000000" w:themeColor="text1"/>
                      <w:sz w:val="24"/>
                      <w:szCs w:val="24"/>
                    </w:rPr>
                    <w:t>health</w:t>
                  </w:r>
                  <w:proofErr w:type="spellEnd"/>
                  <w:r w:rsidR="002B529F" w:rsidRPr="002B529F">
                    <w:rPr>
                      <w:rStyle w:val="longtext"/>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 xml:space="preserve">to </w:t>
                  </w:r>
                  <w:proofErr w:type="spellStart"/>
                  <w:r w:rsidR="002B529F" w:rsidRPr="002B529F">
                    <w:rPr>
                      <w:rStyle w:val="hps"/>
                      <w:rFonts w:asciiTheme="majorBidi" w:hAnsiTheme="majorBidi" w:cstheme="majorBidi"/>
                      <w:color w:val="000000" w:themeColor="text1"/>
                      <w:sz w:val="24"/>
                      <w:szCs w:val="24"/>
                    </w:rPr>
                    <w:t>improve</w:t>
                  </w:r>
                  <w:proofErr w:type="spellEnd"/>
                  <w:r w:rsidR="00DC70F2">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 xml:space="preserve">the </w:t>
                  </w:r>
                  <w:proofErr w:type="spellStart"/>
                  <w:r w:rsidR="002B529F" w:rsidRPr="002B529F">
                    <w:rPr>
                      <w:rStyle w:val="hps"/>
                      <w:rFonts w:asciiTheme="majorBidi" w:hAnsiTheme="majorBidi" w:cstheme="majorBidi"/>
                      <w:color w:val="000000" w:themeColor="text1"/>
                      <w:sz w:val="24"/>
                      <w:szCs w:val="24"/>
                    </w:rPr>
                    <w:t>organization</w:t>
                  </w:r>
                  <w:proofErr w:type="spellEnd"/>
                  <w:r w:rsidR="00DC70F2">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and the operating system</w:t>
                  </w:r>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of</w:t>
                  </w:r>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emergency</w:t>
                  </w:r>
                  <w:r w:rsidR="002125A6">
                    <w:rPr>
                      <w:rStyle w:val="hps"/>
                      <w:rFonts w:asciiTheme="majorBidi" w:hAnsiTheme="majorBidi" w:cstheme="majorBidi"/>
                      <w:color w:val="000000" w:themeColor="text1"/>
                      <w:sz w:val="24"/>
                      <w:szCs w:val="24"/>
                    </w:rPr>
                    <w:t xml:space="preserve"> </w:t>
                  </w:r>
                  <w:r w:rsidR="002B529F" w:rsidRPr="002B529F">
                    <w:rPr>
                      <w:rStyle w:val="hps"/>
                      <w:rFonts w:asciiTheme="majorBidi" w:hAnsiTheme="majorBidi" w:cstheme="majorBidi"/>
                      <w:color w:val="000000" w:themeColor="text1"/>
                      <w:sz w:val="24"/>
                      <w:szCs w:val="24"/>
                    </w:rPr>
                    <w:t>in</w:t>
                  </w:r>
                  <w:r w:rsidR="002125A6">
                    <w:rPr>
                      <w:rStyle w:val="hps"/>
                      <w:rFonts w:asciiTheme="majorBidi" w:hAnsiTheme="majorBidi" w:cstheme="majorBidi"/>
                      <w:color w:val="000000" w:themeColor="text1"/>
                      <w:sz w:val="24"/>
                      <w:szCs w:val="24"/>
                    </w:rPr>
                    <w:t xml:space="preserve"> </w:t>
                  </w:r>
                  <w:proofErr w:type="spellStart"/>
                  <w:r w:rsidR="002B529F" w:rsidRPr="002B529F">
                    <w:rPr>
                      <w:rStyle w:val="hps"/>
                      <w:rFonts w:asciiTheme="majorBidi" w:hAnsiTheme="majorBidi" w:cstheme="majorBidi"/>
                      <w:color w:val="000000" w:themeColor="text1"/>
                      <w:sz w:val="24"/>
                      <w:szCs w:val="24"/>
                    </w:rPr>
                    <w:t>Algeria</w:t>
                  </w:r>
                  <w:proofErr w:type="spellEnd"/>
                  <w:r w:rsidR="002B529F" w:rsidRPr="002B529F">
                    <w:rPr>
                      <w:rStyle w:val="longtext"/>
                      <w:rFonts w:asciiTheme="majorBidi" w:hAnsiTheme="majorBidi" w:cstheme="majorBidi"/>
                      <w:color w:val="000000" w:themeColor="text1"/>
                      <w:sz w:val="24"/>
                      <w:szCs w:val="24"/>
                    </w:rPr>
                    <w:t>.</w:t>
                  </w:r>
                  <w:r w:rsidR="002125A6">
                    <w:rPr>
                      <w:rStyle w:val="longtext"/>
                      <w:rFonts w:asciiTheme="majorBidi" w:hAnsiTheme="majorBidi" w:cstheme="majorBidi"/>
                      <w:color w:val="000000" w:themeColor="text1"/>
                      <w:sz w:val="24"/>
                      <w:szCs w:val="24"/>
                    </w:rPr>
                    <w:t xml:space="preserve"> </w:t>
                  </w:r>
                  <w:r w:rsidR="002B529F" w:rsidRPr="002B529F">
                    <w:rPr>
                      <w:rStyle w:val="longtext"/>
                      <w:rFonts w:asciiTheme="majorBidi" w:hAnsiTheme="majorBidi" w:cstheme="majorBidi"/>
                      <w:color w:val="000000" w:themeColor="text1"/>
                      <w:sz w:val="24"/>
                      <w:szCs w:val="24"/>
                    </w:rPr>
                    <w:t xml:space="preserve">For </w:t>
                  </w:r>
                  <w:proofErr w:type="spellStart"/>
                  <w:r w:rsidR="002B529F" w:rsidRPr="002B529F">
                    <w:rPr>
                      <w:rStyle w:val="longtext"/>
                      <w:rFonts w:asciiTheme="majorBidi" w:hAnsiTheme="majorBidi" w:cstheme="majorBidi"/>
                      <w:color w:val="000000" w:themeColor="text1"/>
                      <w:sz w:val="24"/>
                      <w:szCs w:val="24"/>
                    </w:rPr>
                    <w:t>this</w:t>
                  </w:r>
                  <w:proofErr w:type="spellEnd"/>
                  <w:r w:rsidR="002B529F" w:rsidRPr="002B529F">
                    <w:rPr>
                      <w:rStyle w:val="longtext"/>
                      <w:rFonts w:asciiTheme="majorBidi" w:hAnsiTheme="majorBidi" w:cstheme="majorBidi"/>
                      <w:color w:val="000000" w:themeColor="text1"/>
                      <w:sz w:val="24"/>
                      <w:szCs w:val="24"/>
                    </w:rPr>
                    <w:t xml:space="preserve">, </w:t>
                  </w:r>
                  <w:proofErr w:type="spellStart"/>
                  <w:r w:rsidR="002B529F" w:rsidRPr="002B529F">
                    <w:rPr>
                      <w:rStyle w:val="longtext"/>
                      <w:rFonts w:asciiTheme="majorBidi" w:hAnsiTheme="majorBidi" w:cstheme="majorBidi"/>
                      <w:color w:val="000000" w:themeColor="text1"/>
                      <w:sz w:val="24"/>
                      <w:szCs w:val="24"/>
                    </w:rPr>
                    <w:t>we</w:t>
                  </w:r>
                  <w:proofErr w:type="spellEnd"/>
                  <w:r w:rsidR="002B529F" w:rsidRPr="002B529F">
                    <w:rPr>
                      <w:rStyle w:val="longtext"/>
                      <w:rFonts w:asciiTheme="majorBidi" w:hAnsiTheme="majorBidi" w:cstheme="majorBidi"/>
                      <w:color w:val="000000" w:themeColor="text1"/>
                      <w:sz w:val="24"/>
                      <w:szCs w:val="24"/>
                    </w:rPr>
                    <w:t xml:space="preserve"> propose </w:t>
                  </w:r>
                  <w:proofErr w:type="spellStart"/>
                  <w:r w:rsidR="002B529F" w:rsidRPr="002B529F">
                    <w:rPr>
                      <w:rStyle w:val="longtext"/>
                      <w:rFonts w:asciiTheme="majorBidi" w:hAnsiTheme="majorBidi" w:cstheme="majorBidi"/>
                      <w:color w:val="000000" w:themeColor="text1"/>
                      <w:sz w:val="24"/>
                      <w:szCs w:val="24"/>
                    </w:rPr>
                    <w:t>awhiteboard</w:t>
                  </w:r>
                  <w:proofErr w:type="spellEnd"/>
                  <w:r w:rsidR="002B529F" w:rsidRPr="002B529F">
                    <w:rPr>
                      <w:rStyle w:val="longtext"/>
                      <w:rFonts w:asciiTheme="majorBidi" w:hAnsiTheme="majorBidi" w:cstheme="majorBidi"/>
                      <w:color w:val="000000" w:themeColor="text1"/>
                      <w:sz w:val="24"/>
                      <w:szCs w:val="24"/>
                    </w:rPr>
                    <w:t xml:space="preserve"> to </w:t>
                  </w:r>
                  <w:proofErr w:type="spellStart"/>
                  <w:r w:rsidR="002B529F" w:rsidRPr="002B529F">
                    <w:rPr>
                      <w:rStyle w:val="longtext"/>
                      <w:rFonts w:asciiTheme="majorBidi" w:hAnsiTheme="majorBidi" w:cstheme="majorBidi"/>
                      <w:color w:val="000000" w:themeColor="text1"/>
                      <w:sz w:val="24"/>
                      <w:szCs w:val="24"/>
                    </w:rPr>
                    <w:t>improve</w:t>
                  </w:r>
                  <w:proofErr w:type="spellEnd"/>
                  <w:r w:rsidR="002B529F" w:rsidRPr="002B529F">
                    <w:rPr>
                      <w:rStyle w:val="longtext"/>
                      <w:rFonts w:asciiTheme="majorBidi" w:hAnsiTheme="majorBidi" w:cstheme="majorBidi"/>
                      <w:color w:val="000000" w:themeColor="text1"/>
                      <w:sz w:val="24"/>
                      <w:szCs w:val="24"/>
                    </w:rPr>
                    <w:t xml:space="preserve"> the  system care </w:t>
                  </w:r>
                  <w:proofErr w:type="spellStart"/>
                  <w:r w:rsidR="002B529F" w:rsidRPr="002B529F">
                    <w:rPr>
                      <w:rStyle w:val="longtext"/>
                      <w:rFonts w:asciiTheme="majorBidi" w:hAnsiTheme="majorBidi" w:cstheme="majorBidi"/>
                      <w:color w:val="000000" w:themeColor="text1"/>
                      <w:sz w:val="24"/>
                      <w:szCs w:val="24"/>
                    </w:rPr>
                    <w:t>against</w:t>
                  </w:r>
                  <w:proofErr w:type="spellEnd"/>
                  <w:r w:rsidR="002B529F" w:rsidRPr="002B529F">
                    <w:rPr>
                      <w:rStyle w:val="longtext"/>
                      <w:rFonts w:asciiTheme="majorBidi" w:hAnsiTheme="majorBidi" w:cstheme="majorBidi"/>
                      <w:color w:val="000000" w:themeColor="text1"/>
                      <w:sz w:val="24"/>
                      <w:szCs w:val="24"/>
                    </w:rPr>
                    <w:t xml:space="preserve"> to </w:t>
                  </w:r>
                  <w:r w:rsidR="002B529F" w:rsidRPr="002B529F">
                    <w:rPr>
                      <w:rStyle w:val="longtext"/>
                      <w:rFonts w:asciiTheme="majorBidi" w:hAnsiTheme="majorBidi" w:cstheme="majorBidi"/>
                      <w:color w:val="000000" w:themeColor="text1"/>
                      <w:sz w:val="24"/>
                      <w:szCs w:val="24"/>
                      <w:lang w:val="en-US"/>
                    </w:rPr>
                    <w:t>unscheduled</w:t>
                  </w:r>
                  <w:r w:rsidR="002B529F" w:rsidRPr="002B529F">
                    <w:rPr>
                      <w:rStyle w:val="longtext"/>
                      <w:rFonts w:asciiTheme="majorBidi" w:hAnsiTheme="majorBidi" w:cstheme="majorBidi"/>
                      <w:color w:val="000000" w:themeColor="text1"/>
                      <w:sz w:val="24"/>
                      <w:szCs w:val="24"/>
                    </w:rPr>
                    <w:t xml:space="preserve"> situations.</w:t>
                  </w:r>
                </w:p>
                <w:p w:rsidR="002C284D" w:rsidRPr="002C284D" w:rsidRDefault="002C284D" w:rsidP="00724A34">
                  <w:pPr>
                    <w:spacing w:after="0" w:line="240" w:lineRule="auto"/>
                    <w:rPr>
                      <w:rFonts w:ascii="Times New Roman" w:eastAsia="Times New Roman" w:hAnsi="Times New Roman" w:cs="Times New Roman"/>
                      <w:sz w:val="24"/>
                      <w:szCs w:val="24"/>
                      <w:rtl/>
                    </w:rPr>
                  </w:pPr>
                  <w:proofErr w:type="gramStart"/>
                  <w:r w:rsidRPr="00106D7D">
                    <w:rPr>
                      <w:rFonts w:ascii="Times New Roman" w:hAnsi="Times New Roman" w:cs="Times New Roman"/>
                      <w:b/>
                      <w:bCs/>
                      <w:sz w:val="28"/>
                      <w:szCs w:val="28"/>
                      <w:u w:val="single"/>
                      <w:lang w:val="en-US"/>
                    </w:rPr>
                    <w:t>Keywords</w:t>
                  </w:r>
                  <w:r w:rsidRPr="00106D7D">
                    <w:rPr>
                      <w:rFonts w:ascii="Times New Roman" w:hAnsi="Times New Roman" w:cs="Times New Roman"/>
                      <w:b/>
                      <w:bCs/>
                      <w:sz w:val="28"/>
                      <w:szCs w:val="28"/>
                      <w:lang w:val="en-US"/>
                    </w:rPr>
                    <w:t> :</w:t>
                  </w:r>
                  <w:r w:rsidR="00724A34" w:rsidRPr="00367C68">
                    <w:rPr>
                      <w:rFonts w:ascii="Times New Roman" w:hAnsi="Times New Roman" w:cs="Times New Roman"/>
                      <w:sz w:val="24"/>
                      <w:szCs w:val="24"/>
                      <w:lang w:val="en-US"/>
                    </w:rPr>
                    <w:t>Emergencies</w:t>
                  </w:r>
                  <w:proofErr w:type="gramEnd"/>
                  <w:r w:rsidR="00724A34" w:rsidRPr="00367C68">
                    <w:rPr>
                      <w:rFonts w:ascii="Times New Roman" w:hAnsi="Times New Roman" w:cs="Times New Roman"/>
                      <w:sz w:val="24"/>
                      <w:szCs w:val="24"/>
                      <w:lang w:val="en-US"/>
                    </w:rPr>
                    <w:t xml:space="preserve">.  </w:t>
                  </w:r>
                  <w:proofErr w:type="gramStart"/>
                  <w:r w:rsidR="00724A34" w:rsidRPr="00367C68">
                    <w:rPr>
                      <w:rFonts w:ascii="Times New Roman" w:hAnsi="Times New Roman" w:cs="Times New Roman"/>
                      <w:sz w:val="24"/>
                      <w:szCs w:val="24"/>
                      <w:lang w:val="en-US"/>
                    </w:rPr>
                    <w:t>Collaborative work.Whiteboard.</w:t>
                  </w:r>
                  <w:proofErr w:type="gramEnd"/>
                </w:p>
              </w:txbxContent>
            </v:textbox>
          </v:roundrect>
        </w:pict>
      </w:r>
      <w:r>
        <w:rPr>
          <w:noProof/>
        </w:rPr>
        <w:pict>
          <v:roundrect id="_x0000_s1029" style="position:absolute;margin-left:-5.65pt;margin-top:436.35pt;width:441.4pt;height:237.8pt;z-index:251659264" arcsize="10923f" fillcolor="white [3201]" strokecolor="black [3200]" strokeweight="1pt">
            <v:stroke dashstyle="dash"/>
            <v:shadow color="#868686"/>
            <v:textbox style="mso-next-textbox:#_x0000_s1029">
              <w:txbxContent>
                <w:p w:rsidR="00B51384" w:rsidRPr="002B529F" w:rsidRDefault="000D11FE" w:rsidP="00703C9E">
                  <w:pPr>
                    <w:autoSpaceDE w:val="0"/>
                    <w:autoSpaceDN w:val="0"/>
                    <w:adjustRightInd w:val="0"/>
                    <w:spacing w:after="0" w:line="360" w:lineRule="auto"/>
                    <w:jc w:val="both"/>
                    <w:rPr>
                      <w:rFonts w:ascii="TimesNewRoman" w:hAnsi="TimesNewRoman"/>
                      <w:color w:val="000000" w:themeColor="text1"/>
                      <w:sz w:val="24"/>
                      <w:szCs w:val="24"/>
                      <w:rtl/>
                    </w:rPr>
                  </w:pPr>
                  <w:r w:rsidRPr="0091354A">
                    <w:rPr>
                      <w:rFonts w:asciiTheme="majorBidi" w:hAnsiTheme="majorBidi" w:cstheme="majorBidi"/>
                      <w:b/>
                      <w:bCs/>
                      <w:sz w:val="28"/>
                      <w:szCs w:val="28"/>
                      <w:u w:val="double"/>
                      <w:lang w:bidi="ar-DZ"/>
                    </w:rPr>
                    <w:t>Résumé</w:t>
                  </w:r>
                  <w:r w:rsidR="002125A6">
                    <w:rPr>
                      <w:rFonts w:asciiTheme="majorBidi" w:hAnsiTheme="majorBidi" w:cstheme="majorBidi"/>
                      <w:b/>
                      <w:bCs/>
                      <w:sz w:val="28"/>
                      <w:szCs w:val="28"/>
                      <w:u w:val="double"/>
                      <w:lang w:bidi="ar-DZ"/>
                    </w:rPr>
                    <w:t xml:space="preserve"> </w:t>
                  </w:r>
                  <w:r w:rsidR="002B529F" w:rsidRPr="002B529F">
                    <w:rPr>
                      <w:rFonts w:ascii="TimesNewRoman" w:hAnsi="TimesNewRoman" w:cs="TimesNewRoman"/>
                      <w:color w:val="000000" w:themeColor="text1"/>
                      <w:sz w:val="24"/>
                      <w:szCs w:val="24"/>
                    </w:rPr>
                    <w:t>La prise en charge des urgences est l’une des grandes priorités de l’organisation de système de soins. Les professionnels du secteur sanitaire ont souhaité que des mesures opérationnelles soient prises rapidement suite à un travail collaboratif  avec l’ensemble des représentants des acteurs de santé concernés, pour l’amélioration de l’organisation et du fonctionnement des urgences en Algérie. Pour cela, nous proposons un tableau blanc pour une meilleure réponse du système de soins aux situations non programmées</w:t>
                  </w:r>
                  <w:r w:rsidR="002B529F">
                    <w:rPr>
                      <w:rFonts w:ascii="TimesNewRoman" w:hAnsi="TimesNewRoman" w:cs="Tahoma"/>
                      <w:color w:val="000000" w:themeColor="text1"/>
                      <w:sz w:val="24"/>
                      <w:szCs w:val="24"/>
                    </w:rPr>
                    <w:t>.</w:t>
                  </w:r>
                </w:p>
                <w:p w:rsidR="00B51384" w:rsidRPr="009616E8" w:rsidRDefault="00B51384" w:rsidP="009C1411">
                  <w:pPr>
                    <w:spacing w:line="240" w:lineRule="auto"/>
                    <w:jc w:val="both"/>
                    <w:rPr>
                      <w:rFonts w:ascii="Times New Roman" w:eastAsia="Times New Roman" w:hAnsi="Times New Roman" w:cs="Times New Roman"/>
                      <w:sz w:val="24"/>
                      <w:szCs w:val="24"/>
                    </w:rPr>
                  </w:pPr>
                  <w:r w:rsidRPr="00E97D03">
                    <w:rPr>
                      <w:rFonts w:ascii="Times New Roman" w:eastAsia="Times New Roman" w:hAnsi="Times New Roman" w:cs="Times New Roman"/>
                      <w:b/>
                      <w:bCs/>
                      <w:sz w:val="28"/>
                      <w:szCs w:val="28"/>
                      <w:u w:val="single"/>
                    </w:rPr>
                    <w:t>Mots clés</w:t>
                  </w:r>
                  <w:r w:rsidRPr="00B51384">
                    <w:rPr>
                      <w:rFonts w:ascii="Times New Roman" w:eastAsia="Times New Roman" w:hAnsi="Times New Roman" w:cs="Times New Roman"/>
                      <w:b/>
                      <w:bCs/>
                      <w:sz w:val="28"/>
                      <w:szCs w:val="28"/>
                    </w:rPr>
                    <w:t> :</w:t>
                  </w:r>
                  <w:r w:rsidR="009616E8">
                    <w:rPr>
                      <w:rFonts w:ascii="Times New Roman" w:eastAsia="Times New Roman" w:hAnsi="Times New Roman" w:cs="Times New Roman"/>
                      <w:sz w:val="24"/>
                      <w:szCs w:val="24"/>
                    </w:rPr>
                    <w:t xml:space="preserve"> Urgences. Travail collaboratif.Tableau blanc.</w:t>
                  </w:r>
                </w:p>
                <w:p w:rsidR="000D11FE" w:rsidRDefault="000D11FE" w:rsidP="00B51384">
                  <w:pPr>
                    <w:jc w:val="both"/>
                  </w:pPr>
                </w:p>
              </w:txbxContent>
            </v:textbox>
          </v:roundrect>
        </w:pict>
      </w:r>
    </w:p>
    <w:sectPr w:rsidR="007D1B88" w:rsidSect="009D3B07">
      <w:pgSz w:w="11906" w:h="16838"/>
      <w:pgMar w:top="1418" w:right="1134" w:bottom="1418" w:left="1701"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114" w:rsidRDefault="00484114" w:rsidP="00484114">
      <w:pPr>
        <w:spacing w:after="0" w:line="240" w:lineRule="auto"/>
      </w:pPr>
      <w:r>
        <w:separator/>
      </w:r>
    </w:p>
  </w:endnote>
  <w:endnote w:type="continuationSeparator" w:id="1">
    <w:p w:rsidR="00484114" w:rsidRDefault="00484114" w:rsidP="004841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114" w:rsidRDefault="00484114" w:rsidP="00484114">
      <w:pPr>
        <w:spacing w:after="0" w:line="240" w:lineRule="auto"/>
      </w:pPr>
      <w:r>
        <w:separator/>
      </w:r>
    </w:p>
  </w:footnote>
  <w:footnote w:type="continuationSeparator" w:id="1">
    <w:p w:rsidR="00484114" w:rsidRDefault="00484114" w:rsidP="004841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32.25pt;visibility:visible;mso-wrap-style:square" o:bullet="t">
        <v:imagedata r:id="rId1" o:title="Sans titre"/>
      </v:shape>
    </w:pict>
  </w:numPicBullet>
  <w:abstractNum w:abstractNumId="0">
    <w:nsid w:val="31AC59B5"/>
    <w:multiLevelType w:val="hybridMultilevel"/>
    <w:tmpl w:val="975C0814"/>
    <w:lvl w:ilvl="0" w:tplc="1FD0C3AA">
      <w:start w:val="1"/>
      <w:numFmt w:val="bullet"/>
      <w:lvlText w:val=""/>
      <w:lvlPicBulletId w:val="0"/>
      <w:lvlJc w:val="left"/>
      <w:pPr>
        <w:tabs>
          <w:tab w:val="num" w:pos="720"/>
        </w:tabs>
        <w:ind w:left="720" w:hanging="360"/>
      </w:pPr>
      <w:rPr>
        <w:rFonts w:ascii="Symbol" w:hAnsi="Symbol" w:hint="default"/>
      </w:rPr>
    </w:lvl>
    <w:lvl w:ilvl="1" w:tplc="CE1EE218" w:tentative="1">
      <w:start w:val="1"/>
      <w:numFmt w:val="bullet"/>
      <w:lvlText w:val=""/>
      <w:lvlJc w:val="left"/>
      <w:pPr>
        <w:tabs>
          <w:tab w:val="num" w:pos="1440"/>
        </w:tabs>
        <w:ind w:left="1440" w:hanging="360"/>
      </w:pPr>
      <w:rPr>
        <w:rFonts w:ascii="Symbol" w:hAnsi="Symbol" w:hint="default"/>
      </w:rPr>
    </w:lvl>
    <w:lvl w:ilvl="2" w:tplc="76C4A514" w:tentative="1">
      <w:start w:val="1"/>
      <w:numFmt w:val="bullet"/>
      <w:lvlText w:val=""/>
      <w:lvlJc w:val="left"/>
      <w:pPr>
        <w:tabs>
          <w:tab w:val="num" w:pos="2160"/>
        </w:tabs>
        <w:ind w:left="2160" w:hanging="360"/>
      </w:pPr>
      <w:rPr>
        <w:rFonts w:ascii="Symbol" w:hAnsi="Symbol" w:hint="default"/>
      </w:rPr>
    </w:lvl>
    <w:lvl w:ilvl="3" w:tplc="A3C2B744" w:tentative="1">
      <w:start w:val="1"/>
      <w:numFmt w:val="bullet"/>
      <w:lvlText w:val=""/>
      <w:lvlJc w:val="left"/>
      <w:pPr>
        <w:tabs>
          <w:tab w:val="num" w:pos="2880"/>
        </w:tabs>
        <w:ind w:left="2880" w:hanging="360"/>
      </w:pPr>
      <w:rPr>
        <w:rFonts w:ascii="Symbol" w:hAnsi="Symbol" w:hint="default"/>
      </w:rPr>
    </w:lvl>
    <w:lvl w:ilvl="4" w:tplc="2F4E4438" w:tentative="1">
      <w:start w:val="1"/>
      <w:numFmt w:val="bullet"/>
      <w:lvlText w:val=""/>
      <w:lvlJc w:val="left"/>
      <w:pPr>
        <w:tabs>
          <w:tab w:val="num" w:pos="3600"/>
        </w:tabs>
        <w:ind w:left="3600" w:hanging="360"/>
      </w:pPr>
      <w:rPr>
        <w:rFonts w:ascii="Symbol" w:hAnsi="Symbol" w:hint="default"/>
      </w:rPr>
    </w:lvl>
    <w:lvl w:ilvl="5" w:tplc="82C418DA" w:tentative="1">
      <w:start w:val="1"/>
      <w:numFmt w:val="bullet"/>
      <w:lvlText w:val=""/>
      <w:lvlJc w:val="left"/>
      <w:pPr>
        <w:tabs>
          <w:tab w:val="num" w:pos="4320"/>
        </w:tabs>
        <w:ind w:left="4320" w:hanging="360"/>
      </w:pPr>
      <w:rPr>
        <w:rFonts w:ascii="Symbol" w:hAnsi="Symbol" w:hint="default"/>
      </w:rPr>
    </w:lvl>
    <w:lvl w:ilvl="6" w:tplc="B396046E" w:tentative="1">
      <w:start w:val="1"/>
      <w:numFmt w:val="bullet"/>
      <w:lvlText w:val=""/>
      <w:lvlJc w:val="left"/>
      <w:pPr>
        <w:tabs>
          <w:tab w:val="num" w:pos="5040"/>
        </w:tabs>
        <w:ind w:left="5040" w:hanging="360"/>
      </w:pPr>
      <w:rPr>
        <w:rFonts w:ascii="Symbol" w:hAnsi="Symbol" w:hint="default"/>
      </w:rPr>
    </w:lvl>
    <w:lvl w:ilvl="7" w:tplc="28C2018A" w:tentative="1">
      <w:start w:val="1"/>
      <w:numFmt w:val="bullet"/>
      <w:lvlText w:val=""/>
      <w:lvlJc w:val="left"/>
      <w:pPr>
        <w:tabs>
          <w:tab w:val="num" w:pos="5760"/>
        </w:tabs>
        <w:ind w:left="5760" w:hanging="360"/>
      </w:pPr>
      <w:rPr>
        <w:rFonts w:ascii="Symbol" w:hAnsi="Symbol" w:hint="default"/>
      </w:rPr>
    </w:lvl>
    <w:lvl w:ilvl="8" w:tplc="87A8D24E" w:tentative="1">
      <w:start w:val="1"/>
      <w:numFmt w:val="bullet"/>
      <w:lvlText w:val=""/>
      <w:lvlJc w:val="left"/>
      <w:pPr>
        <w:tabs>
          <w:tab w:val="num" w:pos="6480"/>
        </w:tabs>
        <w:ind w:left="6480" w:hanging="360"/>
      </w:pPr>
      <w:rPr>
        <w:rFonts w:ascii="Symbol" w:hAnsi="Symbol" w:hint="default"/>
      </w:rPr>
    </w:lvl>
  </w:abstractNum>
  <w:abstractNum w:abstractNumId="1">
    <w:nsid w:val="4179083B"/>
    <w:multiLevelType w:val="hybridMultilevel"/>
    <w:tmpl w:val="35AC8EE4"/>
    <w:lvl w:ilvl="0" w:tplc="9580B5C0">
      <w:start w:val="1"/>
      <w:numFmt w:val="bullet"/>
      <w:lvlText w:val=""/>
      <w:lvlPicBulletId w:val="0"/>
      <w:lvlJc w:val="left"/>
      <w:pPr>
        <w:tabs>
          <w:tab w:val="num" w:pos="720"/>
        </w:tabs>
        <w:ind w:left="720" w:hanging="360"/>
      </w:pPr>
      <w:rPr>
        <w:rFonts w:ascii="Symbol" w:hAnsi="Symbol" w:hint="default"/>
      </w:rPr>
    </w:lvl>
    <w:lvl w:ilvl="1" w:tplc="0B88B30A" w:tentative="1">
      <w:start w:val="1"/>
      <w:numFmt w:val="bullet"/>
      <w:lvlText w:val=""/>
      <w:lvlJc w:val="left"/>
      <w:pPr>
        <w:tabs>
          <w:tab w:val="num" w:pos="1440"/>
        </w:tabs>
        <w:ind w:left="1440" w:hanging="360"/>
      </w:pPr>
      <w:rPr>
        <w:rFonts w:ascii="Symbol" w:hAnsi="Symbol" w:hint="default"/>
      </w:rPr>
    </w:lvl>
    <w:lvl w:ilvl="2" w:tplc="FD8455F4" w:tentative="1">
      <w:start w:val="1"/>
      <w:numFmt w:val="bullet"/>
      <w:lvlText w:val=""/>
      <w:lvlJc w:val="left"/>
      <w:pPr>
        <w:tabs>
          <w:tab w:val="num" w:pos="2160"/>
        </w:tabs>
        <w:ind w:left="2160" w:hanging="360"/>
      </w:pPr>
      <w:rPr>
        <w:rFonts w:ascii="Symbol" w:hAnsi="Symbol" w:hint="default"/>
      </w:rPr>
    </w:lvl>
    <w:lvl w:ilvl="3" w:tplc="EDEC3F04" w:tentative="1">
      <w:start w:val="1"/>
      <w:numFmt w:val="bullet"/>
      <w:lvlText w:val=""/>
      <w:lvlJc w:val="left"/>
      <w:pPr>
        <w:tabs>
          <w:tab w:val="num" w:pos="2880"/>
        </w:tabs>
        <w:ind w:left="2880" w:hanging="360"/>
      </w:pPr>
      <w:rPr>
        <w:rFonts w:ascii="Symbol" w:hAnsi="Symbol" w:hint="default"/>
      </w:rPr>
    </w:lvl>
    <w:lvl w:ilvl="4" w:tplc="0F440458" w:tentative="1">
      <w:start w:val="1"/>
      <w:numFmt w:val="bullet"/>
      <w:lvlText w:val=""/>
      <w:lvlJc w:val="left"/>
      <w:pPr>
        <w:tabs>
          <w:tab w:val="num" w:pos="3600"/>
        </w:tabs>
        <w:ind w:left="3600" w:hanging="360"/>
      </w:pPr>
      <w:rPr>
        <w:rFonts w:ascii="Symbol" w:hAnsi="Symbol" w:hint="default"/>
      </w:rPr>
    </w:lvl>
    <w:lvl w:ilvl="5" w:tplc="EEBC5CFE" w:tentative="1">
      <w:start w:val="1"/>
      <w:numFmt w:val="bullet"/>
      <w:lvlText w:val=""/>
      <w:lvlJc w:val="left"/>
      <w:pPr>
        <w:tabs>
          <w:tab w:val="num" w:pos="4320"/>
        </w:tabs>
        <w:ind w:left="4320" w:hanging="360"/>
      </w:pPr>
      <w:rPr>
        <w:rFonts w:ascii="Symbol" w:hAnsi="Symbol" w:hint="default"/>
      </w:rPr>
    </w:lvl>
    <w:lvl w:ilvl="6" w:tplc="087CDD36" w:tentative="1">
      <w:start w:val="1"/>
      <w:numFmt w:val="bullet"/>
      <w:lvlText w:val=""/>
      <w:lvlJc w:val="left"/>
      <w:pPr>
        <w:tabs>
          <w:tab w:val="num" w:pos="5040"/>
        </w:tabs>
        <w:ind w:left="5040" w:hanging="360"/>
      </w:pPr>
      <w:rPr>
        <w:rFonts w:ascii="Symbol" w:hAnsi="Symbol" w:hint="default"/>
      </w:rPr>
    </w:lvl>
    <w:lvl w:ilvl="7" w:tplc="1CAE9906" w:tentative="1">
      <w:start w:val="1"/>
      <w:numFmt w:val="bullet"/>
      <w:lvlText w:val=""/>
      <w:lvlJc w:val="left"/>
      <w:pPr>
        <w:tabs>
          <w:tab w:val="num" w:pos="5760"/>
        </w:tabs>
        <w:ind w:left="5760" w:hanging="360"/>
      </w:pPr>
      <w:rPr>
        <w:rFonts w:ascii="Symbol" w:hAnsi="Symbol" w:hint="default"/>
      </w:rPr>
    </w:lvl>
    <w:lvl w:ilvl="8" w:tplc="F7B4710C" w:tentative="1">
      <w:start w:val="1"/>
      <w:numFmt w:val="bullet"/>
      <w:lvlText w:val=""/>
      <w:lvlJc w:val="left"/>
      <w:pPr>
        <w:tabs>
          <w:tab w:val="num" w:pos="6480"/>
        </w:tabs>
        <w:ind w:left="6480" w:hanging="360"/>
      </w:pPr>
      <w:rPr>
        <w:rFonts w:ascii="Symbol" w:hAnsi="Symbol" w:hint="default"/>
      </w:rPr>
    </w:lvl>
  </w:abstractNum>
  <w:abstractNum w:abstractNumId="2">
    <w:nsid w:val="4E473D1A"/>
    <w:multiLevelType w:val="hybridMultilevel"/>
    <w:tmpl w:val="842E36FA"/>
    <w:lvl w:ilvl="0" w:tplc="9EC0C284">
      <w:start w:val="1"/>
      <w:numFmt w:val="bullet"/>
      <w:lvlText w:val=""/>
      <w:lvlPicBulletId w:val="0"/>
      <w:lvlJc w:val="left"/>
      <w:pPr>
        <w:tabs>
          <w:tab w:val="num" w:pos="720"/>
        </w:tabs>
        <w:ind w:left="720" w:hanging="360"/>
      </w:pPr>
      <w:rPr>
        <w:rFonts w:ascii="Symbol" w:hAnsi="Symbol" w:hint="default"/>
      </w:rPr>
    </w:lvl>
    <w:lvl w:ilvl="1" w:tplc="EBC6D25E" w:tentative="1">
      <w:start w:val="1"/>
      <w:numFmt w:val="bullet"/>
      <w:lvlText w:val=""/>
      <w:lvlJc w:val="left"/>
      <w:pPr>
        <w:tabs>
          <w:tab w:val="num" w:pos="1440"/>
        </w:tabs>
        <w:ind w:left="1440" w:hanging="360"/>
      </w:pPr>
      <w:rPr>
        <w:rFonts w:ascii="Symbol" w:hAnsi="Symbol" w:hint="default"/>
      </w:rPr>
    </w:lvl>
    <w:lvl w:ilvl="2" w:tplc="14E4C74E" w:tentative="1">
      <w:start w:val="1"/>
      <w:numFmt w:val="bullet"/>
      <w:lvlText w:val=""/>
      <w:lvlJc w:val="left"/>
      <w:pPr>
        <w:tabs>
          <w:tab w:val="num" w:pos="2160"/>
        </w:tabs>
        <w:ind w:left="2160" w:hanging="360"/>
      </w:pPr>
      <w:rPr>
        <w:rFonts w:ascii="Symbol" w:hAnsi="Symbol" w:hint="default"/>
      </w:rPr>
    </w:lvl>
    <w:lvl w:ilvl="3" w:tplc="7ABCEAD4" w:tentative="1">
      <w:start w:val="1"/>
      <w:numFmt w:val="bullet"/>
      <w:lvlText w:val=""/>
      <w:lvlJc w:val="left"/>
      <w:pPr>
        <w:tabs>
          <w:tab w:val="num" w:pos="2880"/>
        </w:tabs>
        <w:ind w:left="2880" w:hanging="360"/>
      </w:pPr>
      <w:rPr>
        <w:rFonts w:ascii="Symbol" w:hAnsi="Symbol" w:hint="default"/>
      </w:rPr>
    </w:lvl>
    <w:lvl w:ilvl="4" w:tplc="64B4DB92" w:tentative="1">
      <w:start w:val="1"/>
      <w:numFmt w:val="bullet"/>
      <w:lvlText w:val=""/>
      <w:lvlJc w:val="left"/>
      <w:pPr>
        <w:tabs>
          <w:tab w:val="num" w:pos="3600"/>
        </w:tabs>
        <w:ind w:left="3600" w:hanging="360"/>
      </w:pPr>
      <w:rPr>
        <w:rFonts w:ascii="Symbol" w:hAnsi="Symbol" w:hint="default"/>
      </w:rPr>
    </w:lvl>
    <w:lvl w:ilvl="5" w:tplc="257A0C5C" w:tentative="1">
      <w:start w:val="1"/>
      <w:numFmt w:val="bullet"/>
      <w:lvlText w:val=""/>
      <w:lvlJc w:val="left"/>
      <w:pPr>
        <w:tabs>
          <w:tab w:val="num" w:pos="4320"/>
        </w:tabs>
        <w:ind w:left="4320" w:hanging="360"/>
      </w:pPr>
      <w:rPr>
        <w:rFonts w:ascii="Symbol" w:hAnsi="Symbol" w:hint="default"/>
      </w:rPr>
    </w:lvl>
    <w:lvl w:ilvl="6" w:tplc="6268CF14" w:tentative="1">
      <w:start w:val="1"/>
      <w:numFmt w:val="bullet"/>
      <w:lvlText w:val=""/>
      <w:lvlJc w:val="left"/>
      <w:pPr>
        <w:tabs>
          <w:tab w:val="num" w:pos="5040"/>
        </w:tabs>
        <w:ind w:left="5040" w:hanging="360"/>
      </w:pPr>
      <w:rPr>
        <w:rFonts w:ascii="Symbol" w:hAnsi="Symbol" w:hint="default"/>
      </w:rPr>
    </w:lvl>
    <w:lvl w:ilvl="7" w:tplc="C9C07F10" w:tentative="1">
      <w:start w:val="1"/>
      <w:numFmt w:val="bullet"/>
      <w:lvlText w:val=""/>
      <w:lvlJc w:val="left"/>
      <w:pPr>
        <w:tabs>
          <w:tab w:val="num" w:pos="5760"/>
        </w:tabs>
        <w:ind w:left="5760" w:hanging="360"/>
      </w:pPr>
      <w:rPr>
        <w:rFonts w:ascii="Symbol" w:hAnsi="Symbol" w:hint="default"/>
      </w:rPr>
    </w:lvl>
    <w:lvl w:ilvl="8" w:tplc="EE3E70E4" w:tentative="1">
      <w:start w:val="1"/>
      <w:numFmt w:val="bullet"/>
      <w:lvlText w:val=""/>
      <w:lvlJc w:val="left"/>
      <w:pPr>
        <w:tabs>
          <w:tab w:val="num" w:pos="6480"/>
        </w:tabs>
        <w:ind w:left="6480" w:hanging="360"/>
      </w:pPr>
      <w:rPr>
        <w:rFonts w:ascii="Symbol" w:hAnsi="Symbol" w:hint="default"/>
      </w:rPr>
    </w:lvl>
  </w:abstractNum>
  <w:abstractNum w:abstractNumId="3">
    <w:nsid w:val="57256E43"/>
    <w:multiLevelType w:val="hybridMultilevel"/>
    <w:tmpl w:val="ADD8AB1A"/>
    <w:lvl w:ilvl="0" w:tplc="9580B5C0">
      <w:start w:val="1"/>
      <w:numFmt w:val="bullet"/>
      <w:lvlText w:val=""/>
      <w:lvlPicBulletId w:val="0"/>
      <w:lvlJc w:val="left"/>
      <w:pPr>
        <w:tabs>
          <w:tab w:val="num" w:pos="720"/>
        </w:tabs>
        <w:ind w:left="720" w:hanging="360"/>
      </w:pPr>
      <w:rPr>
        <w:rFonts w:ascii="Symbol" w:hAnsi="Symbol" w:hint="default"/>
      </w:rPr>
    </w:lvl>
    <w:lvl w:ilvl="1" w:tplc="12905E0C" w:tentative="1">
      <w:start w:val="1"/>
      <w:numFmt w:val="bullet"/>
      <w:lvlText w:val=""/>
      <w:lvlJc w:val="left"/>
      <w:pPr>
        <w:tabs>
          <w:tab w:val="num" w:pos="1440"/>
        </w:tabs>
        <w:ind w:left="1440" w:hanging="360"/>
      </w:pPr>
      <w:rPr>
        <w:rFonts w:ascii="Symbol" w:hAnsi="Symbol" w:hint="default"/>
      </w:rPr>
    </w:lvl>
    <w:lvl w:ilvl="2" w:tplc="6BB430DC" w:tentative="1">
      <w:start w:val="1"/>
      <w:numFmt w:val="bullet"/>
      <w:lvlText w:val=""/>
      <w:lvlJc w:val="left"/>
      <w:pPr>
        <w:tabs>
          <w:tab w:val="num" w:pos="2160"/>
        </w:tabs>
        <w:ind w:left="2160" w:hanging="360"/>
      </w:pPr>
      <w:rPr>
        <w:rFonts w:ascii="Symbol" w:hAnsi="Symbol" w:hint="default"/>
      </w:rPr>
    </w:lvl>
    <w:lvl w:ilvl="3" w:tplc="B6CC64F4" w:tentative="1">
      <w:start w:val="1"/>
      <w:numFmt w:val="bullet"/>
      <w:lvlText w:val=""/>
      <w:lvlJc w:val="left"/>
      <w:pPr>
        <w:tabs>
          <w:tab w:val="num" w:pos="2880"/>
        </w:tabs>
        <w:ind w:left="2880" w:hanging="360"/>
      </w:pPr>
      <w:rPr>
        <w:rFonts w:ascii="Symbol" w:hAnsi="Symbol" w:hint="default"/>
      </w:rPr>
    </w:lvl>
    <w:lvl w:ilvl="4" w:tplc="41862E3C" w:tentative="1">
      <w:start w:val="1"/>
      <w:numFmt w:val="bullet"/>
      <w:lvlText w:val=""/>
      <w:lvlJc w:val="left"/>
      <w:pPr>
        <w:tabs>
          <w:tab w:val="num" w:pos="3600"/>
        </w:tabs>
        <w:ind w:left="3600" w:hanging="360"/>
      </w:pPr>
      <w:rPr>
        <w:rFonts w:ascii="Symbol" w:hAnsi="Symbol" w:hint="default"/>
      </w:rPr>
    </w:lvl>
    <w:lvl w:ilvl="5" w:tplc="2834D0C0" w:tentative="1">
      <w:start w:val="1"/>
      <w:numFmt w:val="bullet"/>
      <w:lvlText w:val=""/>
      <w:lvlJc w:val="left"/>
      <w:pPr>
        <w:tabs>
          <w:tab w:val="num" w:pos="4320"/>
        </w:tabs>
        <w:ind w:left="4320" w:hanging="360"/>
      </w:pPr>
      <w:rPr>
        <w:rFonts w:ascii="Symbol" w:hAnsi="Symbol" w:hint="default"/>
      </w:rPr>
    </w:lvl>
    <w:lvl w:ilvl="6" w:tplc="039A6CB4" w:tentative="1">
      <w:start w:val="1"/>
      <w:numFmt w:val="bullet"/>
      <w:lvlText w:val=""/>
      <w:lvlJc w:val="left"/>
      <w:pPr>
        <w:tabs>
          <w:tab w:val="num" w:pos="5040"/>
        </w:tabs>
        <w:ind w:left="5040" w:hanging="360"/>
      </w:pPr>
      <w:rPr>
        <w:rFonts w:ascii="Symbol" w:hAnsi="Symbol" w:hint="default"/>
      </w:rPr>
    </w:lvl>
    <w:lvl w:ilvl="7" w:tplc="D8606F36" w:tentative="1">
      <w:start w:val="1"/>
      <w:numFmt w:val="bullet"/>
      <w:lvlText w:val=""/>
      <w:lvlJc w:val="left"/>
      <w:pPr>
        <w:tabs>
          <w:tab w:val="num" w:pos="5760"/>
        </w:tabs>
        <w:ind w:left="5760" w:hanging="360"/>
      </w:pPr>
      <w:rPr>
        <w:rFonts w:ascii="Symbol" w:hAnsi="Symbol" w:hint="default"/>
      </w:rPr>
    </w:lvl>
    <w:lvl w:ilvl="8" w:tplc="017896DC"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0D11FE"/>
    <w:rsid w:val="000C5D33"/>
    <w:rsid w:val="000D11FE"/>
    <w:rsid w:val="001044C4"/>
    <w:rsid w:val="00106D7D"/>
    <w:rsid w:val="00126568"/>
    <w:rsid w:val="00156131"/>
    <w:rsid w:val="001878AE"/>
    <w:rsid w:val="002125A6"/>
    <w:rsid w:val="002B529F"/>
    <w:rsid w:val="002C284D"/>
    <w:rsid w:val="00367C68"/>
    <w:rsid w:val="003B509C"/>
    <w:rsid w:val="004147CA"/>
    <w:rsid w:val="004537B5"/>
    <w:rsid w:val="00462DF6"/>
    <w:rsid w:val="00484114"/>
    <w:rsid w:val="004B0E25"/>
    <w:rsid w:val="005643E5"/>
    <w:rsid w:val="005E1E0D"/>
    <w:rsid w:val="00615F74"/>
    <w:rsid w:val="00616D12"/>
    <w:rsid w:val="00660FA1"/>
    <w:rsid w:val="006916F2"/>
    <w:rsid w:val="00703C9E"/>
    <w:rsid w:val="00717221"/>
    <w:rsid w:val="00724A34"/>
    <w:rsid w:val="007B27EC"/>
    <w:rsid w:val="007C2726"/>
    <w:rsid w:val="007D1B88"/>
    <w:rsid w:val="0082545D"/>
    <w:rsid w:val="008A66DF"/>
    <w:rsid w:val="008B2EF1"/>
    <w:rsid w:val="0091354A"/>
    <w:rsid w:val="009616E8"/>
    <w:rsid w:val="0096771A"/>
    <w:rsid w:val="009856ED"/>
    <w:rsid w:val="009C1411"/>
    <w:rsid w:val="009D3B07"/>
    <w:rsid w:val="00A42D7F"/>
    <w:rsid w:val="00B23502"/>
    <w:rsid w:val="00B51384"/>
    <w:rsid w:val="00B7714A"/>
    <w:rsid w:val="00C90BA1"/>
    <w:rsid w:val="00CF4F27"/>
    <w:rsid w:val="00D86FD0"/>
    <w:rsid w:val="00DC70F2"/>
    <w:rsid w:val="00E97D03"/>
    <w:rsid w:val="00F21E0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8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0D11FE"/>
  </w:style>
  <w:style w:type="paragraph" w:styleId="Textedebulles">
    <w:name w:val="Balloon Text"/>
    <w:basedOn w:val="Normal"/>
    <w:link w:val="TextedebullesCar"/>
    <w:uiPriority w:val="99"/>
    <w:semiHidden/>
    <w:unhideWhenUsed/>
    <w:rsid w:val="00462DF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2DF6"/>
    <w:rPr>
      <w:rFonts w:ascii="Tahoma" w:hAnsi="Tahoma" w:cs="Tahoma"/>
      <w:sz w:val="16"/>
      <w:szCs w:val="16"/>
    </w:rPr>
  </w:style>
  <w:style w:type="paragraph" w:styleId="Paragraphedeliste">
    <w:name w:val="List Paragraph"/>
    <w:basedOn w:val="Normal"/>
    <w:uiPriority w:val="34"/>
    <w:qFormat/>
    <w:rsid w:val="00462DF6"/>
    <w:pPr>
      <w:ind w:left="720"/>
      <w:contextualSpacing/>
    </w:pPr>
  </w:style>
  <w:style w:type="character" w:customStyle="1" w:styleId="longtext">
    <w:name w:val="long_text"/>
    <w:basedOn w:val="Policepardfaut"/>
    <w:rsid w:val="002B529F"/>
  </w:style>
  <w:style w:type="paragraph" w:styleId="En-tte">
    <w:name w:val="header"/>
    <w:basedOn w:val="Normal"/>
    <w:link w:val="En-tteCar"/>
    <w:uiPriority w:val="99"/>
    <w:unhideWhenUsed/>
    <w:rsid w:val="00484114"/>
    <w:pPr>
      <w:tabs>
        <w:tab w:val="center" w:pos="4536"/>
        <w:tab w:val="right" w:pos="9072"/>
      </w:tabs>
      <w:spacing w:after="0" w:line="240" w:lineRule="auto"/>
    </w:pPr>
  </w:style>
  <w:style w:type="character" w:customStyle="1" w:styleId="En-tteCar">
    <w:name w:val="En-tête Car"/>
    <w:basedOn w:val="Policepardfaut"/>
    <w:link w:val="En-tte"/>
    <w:uiPriority w:val="99"/>
    <w:rsid w:val="00484114"/>
  </w:style>
  <w:style w:type="paragraph" w:styleId="Pieddepage">
    <w:name w:val="footer"/>
    <w:basedOn w:val="Normal"/>
    <w:link w:val="PieddepageCar"/>
    <w:uiPriority w:val="99"/>
    <w:unhideWhenUsed/>
    <w:rsid w:val="004841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41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0</Words>
  <Characters>3</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Hard-Soft</dc:creator>
  <cp:keywords/>
  <dc:description/>
  <cp:lastModifiedBy>MAISON XP</cp:lastModifiedBy>
  <cp:revision>37</cp:revision>
  <dcterms:created xsi:type="dcterms:W3CDTF">2011-06-12T16:04:00Z</dcterms:created>
  <dcterms:modified xsi:type="dcterms:W3CDTF">2014-06-16T21:28:00Z</dcterms:modified>
</cp:coreProperties>
</file>